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44EE" w:rsidRPr="00201057" w:rsidRDefault="00444AE4" w:rsidP="007F0033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201057">
        <w:rPr>
          <w:rFonts w:ascii="Times New Roman" w:eastAsia="Times New Roman" w:hAnsi="Times New Roman" w:cs="Times New Roman"/>
          <w:sz w:val="24"/>
          <w:szCs w:val="24"/>
        </w:rPr>
        <w:t>Приложение № 3</w:t>
      </w:r>
    </w:p>
    <w:p w:rsidR="003144EE" w:rsidRPr="00201057" w:rsidRDefault="003144EE" w:rsidP="007F0033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201057">
        <w:rPr>
          <w:rFonts w:ascii="Times New Roman" w:eastAsia="Times New Roman" w:hAnsi="Times New Roman" w:cs="Times New Roman"/>
          <w:sz w:val="24"/>
          <w:szCs w:val="24"/>
        </w:rPr>
        <w:t>к решению Красноярского</w:t>
      </w:r>
    </w:p>
    <w:p w:rsidR="003144EE" w:rsidRPr="00201057" w:rsidRDefault="003144EE" w:rsidP="007F0033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201057">
        <w:rPr>
          <w:rFonts w:ascii="Times New Roman" w:eastAsia="Times New Roman" w:hAnsi="Times New Roman" w:cs="Times New Roman"/>
          <w:sz w:val="24"/>
          <w:szCs w:val="24"/>
        </w:rPr>
        <w:t>городского Совета депутатов</w:t>
      </w:r>
    </w:p>
    <w:p w:rsidR="00811ACD" w:rsidRPr="00201057" w:rsidRDefault="00C2329C" w:rsidP="007F0033">
      <w:pPr>
        <w:spacing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201057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B17114">
        <w:rPr>
          <w:rFonts w:ascii="Times New Roman" w:eastAsia="Times New Roman" w:hAnsi="Times New Roman" w:cs="Times New Roman"/>
          <w:sz w:val="24"/>
          <w:szCs w:val="24"/>
        </w:rPr>
        <w:t>16.12.2025 № 12-140</w:t>
      </w:r>
    </w:p>
    <w:p w:rsidR="00113A0F" w:rsidRPr="00201057" w:rsidRDefault="00113A0F" w:rsidP="007F0033">
      <w:pPr>
        <w:spacing w:line="240" w:lineRule="auto"/>
        <w:ind w:left="7088"/>
        <w:rPr>
          <w:rFonts w:ascii="Times New Roman" w:hAnsi="Times New Roman" w:cs="Times New Roman"/>
          <w:sz w:val="24"/>
          <w:szCs w:val="24"/>
        </w:rPr>
      </w:pPr>
    </w:p>
    <w:tbl>
      <w:tblPr>
        <w:tblW w:w="1071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712"/>
      </w:tblGrid>
      <w:tr w:rsidR="00917825" w:rsidRPr="00917825" w:rsidTr="00917825">
        <w:trPr>
          <w:trHeight w:val="1305"/>
        </w:trPr>
        <w:tc>
          <w:tcPr>
            <w:tcW w:w="10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7825" w:rsidRDefault="00917825" w:rsidP="00B17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RANGE!A1:E112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917825">
              <w:rPr>
                <w:rFonts w:ascii="Times New Roman" w:eastAsia="Times New Roman" w:hAnsi="Times New Roman" w:cs="Times New Roman"/>
                <w:sz w:val="24"/>
                <w:szCs w:val="24"/>
              </w:rPr>
              <w:t>оходы бюджета города на плановый период 202</w:t>
            </w:r>
            <w:r w:rsidR="00C670A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9178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1711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9178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</w:t>
            </w:r>
            <w:r w:rsidR="00C670A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9178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178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группам, </w:t>
            </w:r>
          </w:p>
          <w:p w:rsidR="00917825" w:rsidRDefault="00917825" w:rsidP="00917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7825">
              <w:rPr>
                <w:rFonts w:ascii="Times New Roman" w:eastAsia="Times New Roman" w:hAnsi="Times New Roman" w:cs="Times New Roman"/>
                <w:sz w:val="24"/>
                <w:szCs w:val="24"/>
              </w:rPr>
              <w:t>подгруппам и статьям классификации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17825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доходов бюджетов</w:t>
            </w:r>
          </w:p>
          <w:p w:rsidR="00917825" w:rsidRDefault="00917825" w:rsidP="00917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10519" w:type="dxa"/>
              <w:tblLayout w:type="fixed"/>
              <w:tblLook w:val="04A0" w:firstRow="1" w:lastRow="0" w:firstColumn="1" w:lastColumn="0" w:noHBand="0" w:noVBand="1"/>
            </w:tblPr>
            <w:tblGrid>
              <w:gridCol w:w="669"/>
              <w:gridCol w:w="547"/>
              <w:gridCol w:w="236"/>
              <w:gridCol w:w="562"/>
              <w:gridCol w:w="882"/>
              <w:gridCol w:w="536"/>
              <w:gridCol w:w="715"/>
              <w:gridCol w:w="548"/>
              <w:gridCol w:w="2706"/>
              <w:gridCol w:w="1559"/>
              <w:gridCol w:w="1559"/>
            </w:tblGrid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</w:rPr>
                    <w:t>№ строки</w:t>
                  </w:r>
                </w:p>
              </w:tc>
              <w:tc>
                <w:tcPr>
                  <w:tcW w:w="4026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</w:rPr>
                    <w:t>Код классификации доходов бюджета</w:t>
                  </w:r>
                </w:p>
              </w:tc>
              <w:tc>
                <w:tcPr>
                  <w:tcW w:w="2706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</w:rPr>
                    <w:t>Наименование кода классификации доходов бюджета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D43A08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</w:rPr>
                    <w:t xml:space="preserve">2027 год сумма, </w:t>
                  </w:r>
                </w:p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</w:rPr>
                    <w:t>тыс. рублей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43A08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</w:rPr>
                    <w:t xml:space="preserve">2028 год сумма, </w:t>
                  </w:r>
                </w:p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</w:rPr>
                    <w:t>тыс. рублей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</w:rPr>
                    <w:t>1</w:t>
                  </w:r>
                </w:p>
              </w:tc>
              <w:tc>
                <w:tcPr>
                  <w:tcW w:w="4026" w:type="dxa"/>
                  <w:gridSpan w:val="7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</w:rPr>
                    <w:t>2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</w:rPr>
                    <w:t>3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</w:rPr>
                    <w:t>4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</w:rPr>
                    <w:t>5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НАЛОГОВЫЕ И НЕНАЛОГОВЫЕ ДОХОДЫ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48 255 107,51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51 907 981,06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01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НАЛОГИ НА ПРИБЫЛЬ, ДОХОДЫ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31 198 405,29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33 868 780,40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01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01000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110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Налог на прибыль организаций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4 131 326,53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4 280 054,29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01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01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110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Налог на доходы физических лиц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27 067 078,76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29 588 726,11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03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НАЛОГИ НА ТОВАРЫ (РАБОТЫ, УСЛУГИ), РЕАЛИЗУЕМЫЕ НА ТЕРРИТОРИИ РОССИЙСКОЙ ФЕДЕРАЦИИ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2 454 860,82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2 458 707,55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6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03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01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110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Акцизы по подакцизным товарам (продукции), производимым на территории Российской Федерации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2 454 860,82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2 458 707,55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05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НАЛОГИ НА СОВОКУПНЫЙ ДОХОД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10 134 061,36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11 035 824,16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8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05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01000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110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Налог, взимаемый в связи с применением упрощенной системы налогообложения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9 273 006,30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10 135 029,66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05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110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Единый налог на вмененный доход для отдельных видов деятельности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471,58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392,98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10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05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03000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01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110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Единый сельскохозяйственный налог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7 375,58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7 820,33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11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05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110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Налог, взимаемый в связи с применением патентной системы налогообложения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853 207,90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892 581,19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12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06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НАЛОГИ НА ИМУЩЕСТВО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1 804 524,82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1 898 456,41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13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06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01000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110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Налог на имущество физических лиц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739 556,19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806 500,73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14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06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06000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110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Земельный налог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1 064 968,63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1 091 955,68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08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ГОСУДАРСТВЕННАЯ ПОШЛИНА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893 272,42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893 272,42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16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08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03000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01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110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Государственная пошлина по делам, рассматриваемым в судах общей юрисдикции, мировыми судьями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893 057,32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893 057,32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17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08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01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110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25,10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25,10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18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906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08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07000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01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110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Государственная пошлина за государственную регистрацию, а также за совершение прочих юридически значимых действий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190,00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190,00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19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09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ЗАДОЛЖЕННОСТЬ И ПЕРЕРАСЧЕТЫ ПО ОТМЕНЕННЫМ НАЛОГАМ, СБОРАМ И ИНЫМ ОБЯЗАТЕЛЬНЫМ ПЛАТЕЖАМ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0,97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0,77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20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09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110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Налоги на имущество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0,36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0,29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21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09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07000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110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налоги и сборы (по отмененным местным налогам и сборам)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0,61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0,48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22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11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ДОХОДЫ ОТ ИСПОЛЬЗОВАНИЯ ИМУЩЕСТВА, НАХОДЯЩЕГОСЯ В ГОСУДАРСТВЕННОЙ И МУНИЦИПАЛЬНОЙ СОБСТВЕННОСТИ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1 405 786,61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1 393 621,44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23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11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05000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120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1 211 468,26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1 226 012,39</w:t>
                  </w:r>
                </w:p>
              </w:tc>
            </w:tr>
            <w:tr w:rsidR="00F4082B" w:rsidRPr="00F4082B" w:rsidTr="00B17114">
              <w:trPr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24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11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05300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120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10 963,68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10 349,95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25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11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05400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120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361,14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361,14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26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11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09000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120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182 993,53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156 897,96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27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13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ДОХОДЫ ОТ ОКАЗАНИЯ ПЛАТНЫХ УСЛУГ И КОМПЕНСАЦИИ ЗАТРАТ ГОСУДАРСТВА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28 691,24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28 981,57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28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13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01000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130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Доходы от оказания платных услуг (работ)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9 080,60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9 082,49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29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13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130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Доходы от компенсации затрат государства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19 610,64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19 899,08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30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14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ДОХОДЫ ОТ ПРОДАЖИ МАТЕРИАЛЬНЫХ И НЕМАТЕРИАЛЬНЫХ АКТИВОВ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161 649,59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156 339,44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31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14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01000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410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Доходы от продажи квартир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2 242,99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2 042,99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32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14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6 859,05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6 859,05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33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14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06000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430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Доходы от продажи земельных участков, находящихся в государственной и муниципальной собственности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102 242,79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102 066,13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34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905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14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06300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430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3 676,48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3 676,48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35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905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14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13000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Доходы от приватизации имущества, находящегося в государственной и муниципальной собственности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46 628,28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41 694,79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36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915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АДМИНИСТРАТИВНЫЕ ПЛАТЕЖИ И СБОРЫ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380,29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380,29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37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915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140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Платежи, взимаемые государственными и муниципальными органами (организациями) за выполнение определенных функций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380,29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380,29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38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16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ШТРАФЫ, САНКЦИИ, ВОЗМЕЩЕНИЕ УЩЕРБА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153 474,10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153 616,61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39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16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01000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01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140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Административные штрафы, установленные Кодексом Российской Федерации об административных правонарушениях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47 901,26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48 067,76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40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16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140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Административные штрафы, установленные законами субъектов Российской Федерации об административных правонарушениях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36 076,64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36 075,64</w:t>
                  </w:r>
                </w:p>
              </w:tc>
            </w:tr>
            <w:tr w:rsidR="00F4082B" w:rsidRPr="00F4082B" w:rsidTr="00B17114">
              <w:trPr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41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16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07000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140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59 966,64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59 966,64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42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16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10000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140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Платежи в целях возмещения причиненного ущерба (убытков)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3 176,91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3 153,92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43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16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11000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01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140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Платежи, уплачиваемые в целях возмещения вреда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6 352,65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6 352,65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44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909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17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НЕНАЛОГОВЫЕ ДОХОДЫ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20 000,00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20 000,00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45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909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17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05000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180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неналоговые доходы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20 000,00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20 000,00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46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БЕЗВОЗМЕЗДНЫЕ ПОСТУПЛЕНИЯ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30 310 911,58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27 146 189,10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47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30 310 911,58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27 146 189,10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48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30 310 911,58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27 146 189,10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49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20000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Субсидии бюджетам бюджетной системы Российской Федерации (межбюджетные субсидии)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6 852 094,48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4 551 938,30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50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20299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166 483,08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0,00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51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20299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«Фонд развития территорий»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166 483,08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0,00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52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20302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417 245,37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999 941,40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53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20302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417 245,37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999 941,40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54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25304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900 898,70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326 992,40</w:t>
                  </w:r>
                </w:p>
              </w:tc>
            </w:tr>
            <w:tr w:rsidR="00F4082B" w:rsidRPr="00F4082B" w:rsidTr="00B17114">
              <w:trPr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55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25304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900 898,70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326 992,40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56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25315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Субсидии бюджетам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64 462,33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0,00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57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25315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Субсидии бюджетам городских округов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64 462,33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0,00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58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25497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Субсидии бюджетам на реализацию мероприятий по обеспечению жильем молодых семей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15 401,53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0,00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59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25497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Субсидии бюджетам городских округов на реализацию мероприятий по обеспечению жильем молодых семей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15 401,53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0,00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60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25519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Субсидии бюджетам на поддержку отрасли культуры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583,80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210,20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61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25519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Субсидии бюджетам городских округов на поддержку отрасли культуры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583,80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210,20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62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25555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Субсидии бюджетам на реализацию программ формирования современной городской среды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422 459,99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59 144,50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63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25555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Субсидии бюджетам городских округов на реализацию программ формирования современной городской среды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422 459,99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59 144,50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64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25750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Субсидии бюджетам на реализацию мероприятий по модернизации школьных систем образования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83 588,40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0,00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65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25750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Субсидии бюджетам городских округов на реализацию мероприятий по модернизации школьных систем образования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83 588,40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0,00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66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29999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субсидии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4 780 971,28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3 165 649,80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67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29999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субсидии бюджетам городских округов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4 780 971,28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3 165 649,80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68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29999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7397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Прочие субсидии бюджетам городских округов (на 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</w:t>
                  </w:r>
                  <w:proofErr w:type="gramStart"/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услуг по санитарно-эпидемиологической оценке</w:t>
                  </w:r>
                  <w:proofErr w:type="gramEnd"/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8 182,30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8 182,30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69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29999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7421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субсидии бюджетам городских округов (на создание новых мест в общеобразовательных организациях города Красноярска за счет средств краевого бюджета)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1 000 000,00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1 000 000,00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70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29999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7456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субсидии бюджетам городских округов (на поддержку деятельности муниципальных молодежных центров)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34 593,10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34 593,10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71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29999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7488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B17114">
                  <w:pPr>
                    <w:spacing w:after="0" w:line="240" w:lineRule="auto"/>
                    <w:ind w:right="-141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субсидии бюджетам городских округов (на комплектование книжных фондов библиотек муниципальных образований Красноярского края)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784,10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784,10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72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29999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7563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субсидии бюджетам городских округов (на приведение зданий и сооружений общеобразовательных организаций в соответствие с требованиями законодательства)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92 103,00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92 103,00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73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29999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7582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B17114">
                  <w:pPr>
                    <w:spacing w:after="0" w:line="240" w:lineRule="auto"/>
                    <w:ind w:right="-141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субсидии бюджетам городских округов (на 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69 692,00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69 692,00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74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29999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7583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субсидии бюджетам городских округов (на софинансирование организации и обеспечения бесплатным двухразовым питанием обучающихся с ограниченными возможностями здоровья, в том числе одновременно являющихся инвалидами (детьми-инвалидами), в муниципальных образовательных организациях)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204 600,30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204 600,30</w:t>
                  </w:r>
                </w:p>
              </w:tc>
            </w:tr>
            <w:tr w:rsidR="00F4082B" w:rsidRPr="00F4082B" w:rsidTr="00B17114">
              <w:trPr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75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29999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7584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B17114">
                  <w:pPr>
                    <w:spacing w:after="0" w:line="240" w:lineRule="auto"/>
                    <w:ind w:right="-141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субсидии бюджетам городских округов (на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средств краевого бюджета)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69 108,60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0,00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76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29999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7643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субсидии бюджетам городских округов (на 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717 574,46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755 695,00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77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29999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7844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субсидии бюджетам городских округов (на реализацию мероприятий по благоустройству территорий)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400 000,00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0,00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78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29999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9111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субсидии бюджетам городских округов (на ремонт, капитальный ремонт автомобильных дорог общего пользования местного значения за счет средств дорожного фонда Красноярского края)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1 000 000,00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1 000 000,00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79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29999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9750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B17114">
                  <w:pPr>
                    <w:spacing w:after="0" w:line="240" w:lineRule="auto"/>
                    <w:ind w:right="-141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субсидии бюджетам городских округов (на строительство и реконструкцию автомобильных дорог общего пользования местного значения при реализации инфраструктурных проектов (мероприятий))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1 184 333,42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0,00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80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30000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бюджетам бюджетной системы Российской Федерации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22 727 716,60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22 594 250,80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81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30024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местным бюджетам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22 527 534,80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22 394 168,70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82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30024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B17114">
                  <w:pPr>
                    <w:spacing w:after="0" w:line="240" w:lineRule="auto"/>
                    <w:ind w:right="-141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бюджетам городских округов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22 527 534,80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22 394 168,70</w:t>
                  </w:r>
                </w:p>
              </w:tc>
            </w:tr>
            <w:tr w:rsidR="00F4082B" w:rsidRPr="00F4082B" w:rsidTr="00B17114">
              <w:trPr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83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30024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0289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B17114">
                  <w:pPr>
                    <w:spacing w:after="0" w:line="240" w:lineRule="auto"/>
                    <w:ind w:right="-141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бюджетам городских округов на выполнение передаваемых полномочий субъектов Российской Федерации (на организацию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13 351,20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13 351,20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84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30024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7408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бюджетам городских округов на выполнение передаваемых полномочий субъектов Российской Федерации (на обеспечение государственных гарантий  реализации прав 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2 954 005,20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2 954 005,20</w:t>
                  </w:r>
                </w:p>
              </w:tc>
            </w:tr>
            <w:tr w:rsidR="00F4082B" w:rsidRPr="00F4082B" w:rsidTr="00B17114">
              <w:trPr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85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30024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7409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бюджетам городских округов на выполнение передаваемых полномочий субъектов Российской Федерации (на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2 187 654,90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2 187 654,90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86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30024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7429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B17114">
                  <w:pPr>
                    <w:spacing w:after="0" w:line="240" w:lineRule="auto"/>
                    <w:ind w:right="-141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бюджетам городских округов на выполнение передаваемых полномочий субъектов Российской Федерации (на осуществление уведомительной регистрации коллективных договоров и территориальных соглашений и контроля за их выполнением)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6 004,20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6 004,20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87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30024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7514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B17114">
                  <w:pPr>
                    <w:spacing w:after="0" w:line="240" w:lineRule="auto"/>
                    <w:ind w:right="-141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бюджетам городских округов на выполнение передаваемых полномочий субъектов Российской Федерации (на создание и обеспечение деятельности административных комиссий)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22 591,30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22 591,30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88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30024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7518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B17114">
                  <w:pPr>
                    <w:spacing w:after="0" w:line="240" w:lineRule="auto"/>
                    <w:ind w:right="-141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бюджетам городских округов на выполнение передаваемых полномочий субъектов Российской Федерации (на организацию мероприятий при осуществлении деятельности по обращению с животными без владельцев)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57 350,30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57 350,30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89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30024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7519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Субвенции бюджетам городских округов на выполнение передаваемых полномочий субъектов Российской Федерации (на осуществление государственных полномочий в области архивного </w:t>
                  </w:r>
                  <w:proofErr w:type="gramStart"/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дела)  </w:t>
                  </w:r>
                  <w:proofErr w:type="gramEnd"/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343,90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343,90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30024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7552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бюджетам городских округов на выполнение передаваемых полномочий субъектов Российской Федерации (на организацию и осуществление деятельности по опеке и попечительству)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201 333,60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201 333,60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91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30024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7554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бюджетам городских округов на выполнение передаваемых полномочий субъектов Российской Федерации (на осуществление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26 233,40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26 233,40</w:t>
                  </w:r>
                </w:p>
              </w:tc>
            </w:tr>
            <w:tr w:rsidR="00F4082B" w:rsidRPr="00F4082B" w:rsidTr="00B17114">
              <w:trPr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92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30024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7564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бюджетам городских округов на выполнение передаваемых полномочий субъектов Российской Федерации (на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9 594 146,90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9 594 146,90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93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30024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7566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бюджетам городских округов на выполнение передаваемых полномочий субъектов Российской Федерации (на обеспечение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176 436,10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176 436,10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94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30024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7570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бюджетам городских округов на выполнение передаваемых полномочий субъектов Российской Федерации (на реализацию отдельных мер по обеспечению ограничения платы граждан за коммунальные услуги)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68 804,30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68 804,30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95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30024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7587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бюджетам городских округов на выполнение передаваемых полномочий субъектов Российской Федерации (на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1 253 242,80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1 119 797,70</w:t>
                  </w:r>
                </w:p>
              </w:tc>
            </w:tr>
            <w:tr w:rsidR="00F4082B" w:rsidRPr="00F4082B" w:rsidTr="00B17114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96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30024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7588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17114" w:rsidRDefault="00F4082B" w:rsidP="00B17114">
                  <w:pPr>
                    <w:spacing w:after="0" w:line="240" w:lineRule="auto"/>
                    <w:ind w:right="-141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Субвенции бюджетам городских округов на выполнение передаваемых полномочий субъектов Российской Федерации (на обеспечение государственных гарантий реализации прав на получение </w:t>
                  </w:r>
                  <w:proofErr w:type="spellStart"/>
                  <w:proofErr w:type="gramStart"/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общедоступ</w:t>
                  </w:r>
                  <w:r w:rsidR="00B17114">
                    <w:rPr>
                      <w:rFonts w:ascii="Times New Roman" w:eastAsia="Times New Roman" w:hAnsi="Times New Roman" w:cs="Times New Roman"/>
                      <w:color w:val="000000"/>
                    </w:rPr>
                    <w:t>-</w:t>
                  </w: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ного</w:t>
                  </w:r>
                  <w:proofErr w:type="spellEnd"/>
                  <w:proofErr w:type="gramEnd"/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и бесплатного дошкольного образования </w:t>
                  </w:r>
                </w:p>
                <w:p w:rsidR="00F4082B" w:rsidRPr="00F4082B" w:rsidRDefault="00F4082B" w:rsidP="00B17114">
                  <w:pPr>
                    <w:spacing w:after="0" w:line="240" w:lineRule="auto"/>
                    <w:ind w:right="-141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5 367 562,70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5 367 562,70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97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30024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7592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B17114" w:rsidRDefault="00F4082B" w:rsidP="00B17114">
                  <w:pPr>
                    <w:spacing w:after="0" w:line="240" w:lineRule="auto"/>
                    <w:ind w:right="-141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Субвенции бюджетам городских округов на выполнение передаваемых полномочий субъектов Российской Федерации </w:t>
                  </w:r>
                </w:p>
                <w:p w:rsidR="00B17114" w:rsidRDefault="00F4082B" w:rsidP="00B17114">
                  <w:pPr>
                    <w:spacing w:after="0" w:line="240" w:lineRule="auto"/>
                    <w:ind w:right="-141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(на обеспечение питанием, одеждой, обувью, мягким </w:t>
                  </w:r>
                </w:p>
                <w:p w:rsidR="00F4082B" w:rsidRPr="00F4082B" w:rsidRDefault="00F4082B" w:rsidP="00B17114">
                  <w:pPr>
                    <w:spacing w:after="0" w:line="240" w:lineRule="auto"/>
                    <w:ind w:right="-141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и жестким инвентарем обучающихся с ограниченными возможностями здоровья, проживающих в интернатах муниципальных образовательных организаций)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6 780,20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6 780,20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98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30024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7604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B17114">
                  <w:pPr>
                    <w:spacing w:after="0" w:line="240" w:lineRule="auto"/>
                    <w:ind w:right="-141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Субвенции бюджетам городских округов на выполнение передаваемых полномочий субъектов Российской Федерации (на создание и обеспечение деятельности комиссий по делам </w:t>
                  </w:r>
                  <w:proofErr w:type="spellStart"/>
                  <w:proofErr w:type="gramStart"/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несовершеннолет</w:t>
                  </w:r>
                  <w:proofErr w:type="spellEnd"/>
                  <w:r w:rsidR="00B17114">
                    <w:rPr>
                      <w:rFonts w:ascii="Times New Roman" w:eastAsia="Times New Roman" w:hAnsi="Times New Roman" w:cs="Times New Roman"/>
                      <w:color w:val="000000"/>
                    </w:rPr>
                    <w:t>-</w:t>
                  </w: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них</w:t>
                  </w:r>
                  <w:proofErr w:type="gramEnd"/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и защите их прав)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70 411,50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70 411,50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99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30024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7649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B17114">
                  <w:pPr>
                    <w:spacing w:after="0" w:line="240" w:lineRule="auto"/>
                    <w:ind w:right="-141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бюджетам городских округов на выполнение передаваемых полномочий субъектов Российской Федерации (на организацию и обеспечение отдыха и оздоровления детей)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503 027,90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503 027,90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100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30024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7685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B17114">
                  <w:pPr>
                    <w:spacing w:after="0" w:line="240" w:lineRule="auto"/>
                    <w:ind w:right="-141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бюджетам городских округов на выполнение передаваемых полномочий субъектов Российской Федерации (на осуществление отдельных государственных полномочий в области охраны труда по государственному управлению охраной труда)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8 741,40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8 820,40</w:t>
                  </w:r>
                </w:p>
              </w:tc>
            </w:tr>
            <w:tr w:rsidR="00F4082B" w:rsidRPr="00F4082B" w:rsidTr="00B17114">
              <w:trPr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101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30024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7846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B17114">
                  <w:pPr>
                    <w:spacing w:after="0" w:line="240" w:lineRule="auto"/>
                    <w:ind w:right="-141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бюджетам городских округов на выполнение передаваемых полномочий субъектов Российской Федерации (на обеспечение предоставления мер социальной поддержки гражданам, достигшим возраста 21 года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9 513,00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9 513,00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102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30029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9 542,30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9 542,30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103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30029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9 542,30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9 542,30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104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35082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бюджетам муниципальных образований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190 539,80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190 539,80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105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35082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бюджетам городских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190 539,80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190 539,80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106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35120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99,70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25098A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0,00</w:t>
                  </w:r>
                  <w:r w:rsidR="00F4082B"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107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35120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B17114">
                  <w:pPr>
                    <w:spacing w:after="0" w:line="240" w:lineRule="auto"/>
                    <w:ind w:right="-141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99,70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25098A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0,00</w:t>
                  </w:r>
                  <w:r w:rsidR="00F4082B"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108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40000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731 100,50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0,00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109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45050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B17114">
                  <w:pPr>
                    <w:spacing w:after="0" w:line="240" w:lineRule="auto"/>
                    <w:ind w:right="-141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13 241,30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0,00</w:t>
                  </w:r>
                </w:p>
              </w:tc>
            </w:tr>
            <w:tr w:rsidR="00F4082B" w:rsidRPr="00F4082B" w:rsidTr="00B17114">
              <w:trPr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110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45050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B17114">
                  <w:pPr>
                    <w:spacing w:after="0" w:line="240" w:lineRule="auto"/>
                    <w:ind w:right="-141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13 241,30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0,00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111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45179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44 703,30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0,00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112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45179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44 703,30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0,00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113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45303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627 733,30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0,00</w:t>
                  </w:r>
                </w:p>
              </w:tc>
            </w:tr>
            <w:tr w:rsidR="00F4082B" w:rsidRPr="00F4082B" w:rsidTr="00B17114">
              <w:trPr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114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45303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627 733,30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0,00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115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49999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межбюджетные трансферты, передаваемые бюджетам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45 422,60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0,00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116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49999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межбюджетные трансферты, передаваемые бюджетам городских округов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45 422,60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0,00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117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49999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0853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межбюджетные трансферты, передаваемые бюджетам городских округов (на 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45 271,00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0,00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118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49999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7412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межбюджетные трансферты, передаваемые бюджетам городских округов (на обеспечение первичных мер пожарной безопасности)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151,60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0,00</w:t>
                  </w:r>
                </w:p>
              </w:tc>
            </w:tr>
            <w:tr w:rsidR="00A67EC0" w:rsidRPr="00F4082B" w:rsidTr="00D23C86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</w:tcPr>
                <w:p w:rsidR="00A67EC0" w:rsidRPr="00F4082B" w:rsidRDefault="00A67EC0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119</w:t>
                  </w:r>
                </w:p>
              </w:tc>
              <w:tc>
                <w:tcPr>
                  <w:tcW w:w="6732" w:type="dxa"/>
                  <w:gridSpan w:val="8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</w:tcPr>
                <w:p w:rsidR="00A67EC0" w:rsidRPr="00F4082B" w:rsidRDefault="00A67EC0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Всего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A67EC0" w:rsidRPr="00F4082B" w:rsidRDefault="00A67EC0" w:rsidP="00D23C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78 566 019,09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A67EC0" w:rsidRPr="00F4082B" w:rsidRDefault="00A67EC0" w:rsidP="00D23C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79 054 170,16</w:t>
                  </w:r>
                </w:p>
              </w:tc>
            </w:tr>
          </w:tbl>
          <w:p w:rsidR="00F4082B" w:rsidRPr="00917825" w:rsidRDefault="00F4082B" w:rsidP="00F40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61BD7" w:rsidRPr="00201057" w:rsidRDefault="00D61BD7" w:rsidP="003144EE">
      <w:pPr>
        <w:rPr>
          <w:rFonts w:ascii="Times New Roman" w:hAnsi="Times New Roman" w:cs="Times New Roman"/>
          <w:sz w:val="24"/>
          <w:szCs w:val="24"/>
        </w:rPr>
      </w:pPr>
    </w:p>
    <w:sectPr w:rsidR="00D61BD7" w:rsidRPr="00201057" w:rsidSect="00D43A08">
      <w:headerReference w:type="default" r:id="rId6"/>
      <w:footerReference w:type="default" r:id="rId7"/>
      <w:headerReference w:type="first" r:id="rId8"/>
      <w:pgSz w:w="11906" w:h="16838"/>
      <w:pgMar w:top="567" w:right="282" w:bottom="851" w:left="1134" w:header="709" w:footer="0" w:gutter="0"/>
      <w:pgNumType w:start="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7C7D" w:rsidRDefault="001C7C7D" w:rsidP="00991C19">
      <w:pPr>
        <w:spacing w:after="0" w:line="240" w:lineRule="auto"/>
      </w:pPr>
      <w:r>
        <w:separator/>
      </w:r>
    </w:p>
  </w:endnote>
  <w:endnote w:type="continuationSeparator" w:id="0">
    <w:p w:rsidR="001C7C7D" w:rsidRDefault="001C7C7D" w:rsidP="00991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168562"/>
      <w:docPartObj>
        <w:docPartGallery w:val="Page Numbers (Bottom of Page)"/>
        <w:docPartUnique/>
      </w:docPartObj>
    </w:sdtPr>
    <w:sdtEndPr/>
    <w:sdtContent>
      <w:p w:rsidR="00D23C86" w:rsidRDefault="001C7C7D">
        <w:pPr>
          <w:pStyle w:val="a5"/>
          <w:jc w:val="center"/>
        </w:pPr>
      </w:p>
    </w:sdtContent>
  </w:sdt>
  <w:p w:rsidR="00D23C86" w:rsidRDefault="00D23C8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7C7D" w:rsidRDefault="001C7C7D" w:rsidP="00991C19">
      <w:pPr>
        <w:spacing w:after="0" w:line="240" w:lineRule="auto"/>
      </w:pPr>
      <w:r>
        <w:separator/>
      </w:r>
    </w:p>
  </w:footnote>
  <w:footnote w:type="continuationSeparator" w:id="0">
    <w:p w:rsidR="001C7C7D" w:rsidRDefault="001C7C7D" w:rsidP="00991C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592508905"/>
      <w:docPartObj>
        <w:docPartGallery w:val="Page Numbers (Top of Page)"/>
        <w:docPartUnique/>
      </w:docPartObj>
    </w:sdtPr>
    <w:sdtEndPr/>
    <w:sdtContent>
      <w:p w:rsidR="00D23C86" w:rsidRPr="00AC505F" w:rsidRDefault="00D23C86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C505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C505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C505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5098A">
          <w:rPr>
            <w:rFonts w:ascii="Times New Roman" w:hAnsi="Times New Roman" w:cs="Times New Roman"/>
            <w:noProof/>
            <w:sz w:val="24"/>
            <w:szCs w:val="24"/>
          </w:rPr>
          <w:t>54</w:t>
        </w:r>
        <w:r w:rsidRPr="00AC505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3C86" w:rsidRDefault="00D23C86">
    <w:pPr>
      <w:pStyle w:val="a3"/>
      <w:jc w:val="center"/>
    </w:pPr>
  </w:p>
  <w:p w:rsidR="00D23C86" w:rsidRDefault="00D23C8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698"/>
    <w:rsid w:val="00007D7E"/>
    <w:rsid w:val="00014B4C"/>
    <w:rsid w:val="0002685C"/>
    <w:rsid w:val="000408F4"/>
    <w:rsid w:val="00060713"/>
    <w:rsid w:val="00091478"/>
    <w:rsid w:val="000A4E09"/>
    <w:rsid w:val="000A7733"/>
    <w:rsid w:val="000C519A"/>
    <w:rsid w:val="000D2B07"/>
    <w:rsid w:val="000E3626"/>
    <w:rsid w:val="000F0C11"/>
    <w:rsid w:val="000F78AE"/>
    <w:rsid w:val="00113A0F"/>
    <w:rsid w:val="001263C7"/>
    <w:rsid w:val="00132EB4"/>
    <w:rsid w:val="00137B02"/>
    <w:rsid w:val="00137B8F"/>
    <w:rsid w:val="00164A15"/>
    <w:rsid w:val="001B2CA0"/>
    <w:rsid w:val="001C02F8"/>
    <w:rsid w:val="001C7C7D"/>
    <w:rsid w:val="001F6B35"/>
    <w:rsid w:val="00201057"/>
    <w:rsid w:val="0025098A"/>
    <w:rsid w:val="002709ED"/>
    <w:rsid w:val="002A1148"/>
    <w:rsid w:val="002B0486"/>
    <w:rsid w:val="002C58FA"/>
    <w:rsid w:val="002F2022"/>
    <w:rsid w:val="003144EE"/>
    <w:rsid w:val="003C0E71"/>
    <w:rsid w:val="003D1184"/>
    <w:rsid w:val="003E6377"/>
    <w:rsid w:val="00411AE4"/>
    <w:rsid w:val="004179BB"/>
    <w:rsid w:val="00420A0A"/>
    <w:rsid w:val="00444AE4"/>
    <w:rsid w:val="00466250"/>
    <w:rsid w:val="00493B12"/>
    <w:rsid w:val="004C0EB2"/>
    <w:rsid w:val="004E5CC4"/>
    <w:rsid w:val="00510762"/>
    <w:rsid w:val="00510BB2"/>
    <w:rsid w:val="00534AFE"/>
    <w:rsid w:val="00562CE6"/>
    <w:rsid w:val="005820C1"/>
    <w:rsid w:val="005A0476"/>
    <w:rsid w:val="005A60A2"/>
    <w:rsid w:val="005C7925"/>
    <w:rsid w:val="005E05AE"/>
    <w:rsid w:val="005E6EB8"/>
    <w:rsid w:val="0062041C"/>
    <w:rsid w:val="00621E82"/>
    <w:rsid w:val="00637626"/>
    <w:rsid w:val="00642348"/>
    <w:rsid w:val="00645B96"/>
    <w:rsid w:val="0066660A"/>
    <w:rsid w:val="00670FFA"/>
    <w:rsid w:val="00673B51"/>
    <w:rsid w:val="006C724E"/>
    <w:rsid w:val="006F1D4E"/>
    <w:rsid w:val="00713F87"/>
    <w:rsid w:val="007701B3"/>
    <w:rsid w:val="0077484F"/>
    <w:rsid w:val="007F0033"/>
    <w:rsid w:val="00803F65"/>
    <w:rsid w:val="00806F7F"/>
    <w:rsid w:val="00811ACD"/>
    <w:rsid w:val="00854B5C"/>
    <w:rsid w:val="00862789"/>
    <w:rsid w:val="00886214"/>
    <w:rsid w:val="008C5C48"/>
    <w:rsid w:val="008C6E15"/>
    <w:rsid w:val="0090352D"/>
    <w:rsid w:val="00904E10"/>
    <w:rsid w:val="009123A6"/>
    <w:rsid w:val="00917825"/>
    <w:rsid w:val="0092293E"/>
    <w:rsid w:val="00962AF2"/>
    <w:rsid w:val="0097302C"/>
    <w:rsid w:val="0098270B"/>
    <w:rsid w:val="00991C19"/>
    <w:rsid w:val="009A74E1"/>
    <w:rsid w:val="009E6FF8"/>
    <w:rsid w:val="009F40A0"/>
    <w:rsid w:val="00A106AB"/>
    <w:rsid w:val="00A17C92"/>
    <w:rsid w:val="00A25C2D"/>
    <w:rsid w:val="00A40BEC"/>
    <w:rsid w:val="00A67EC0"/>
    <w:rsid w:val="00A77048"/>
    <w:rsid w:val="00A81261"/>
    <w:rsid w:val="00A934D1"/>
    <w:rsid w:val="00AB3134"/>
    <w:rsid w:val="00AC505F"/>
    <w:rsid w:val="00AE2718"/>
    <w:rsid w:val="00AF1028"/>
    <w:rsid w:val="00B17114"/>
    <w:rsid w:val="00B21D7F"/>
    <w:rsid w:val="00B3087A"/>
    <w:rsid w:val="00BA7F33"/>
    <w:rsid w:val="00BB30EE"/>
    <w:rsid w:val="00BD09DD"/>
    <w:rsid w:val="00C2329C"/>
    <w:rsid w:val="00C32337"/>
    <w:rsid w:val="00C378E3"/>
    <w:rsid w:val="00C40A43"/>
    <w:rsid w:val="00C5586F"/>
    <w:rsid w:val="00C670A1"/>
    <w:rsid w:val="00C76237"/>
    <w:rsid w:val="00C8095B"/>
    <w:rsid w:val="00C83240"/>
    <w:rsid w:val="00C85285"/>
    <w:rsid w:val="00C97C4E"/>
    <w:rsid w:val="00CB06E8"/>
    <w:rsid w:val="00CD52AC"/>
    <w:rsid w:val="00CE4CEC"/>
    <w:rsid w:val="00CF014B"/>
    <w:rsid w:val="00CF6878"/>
    <w:rsid w:val="00D1720D"/>
    <w:rsid w:val="00D23C86"/>
    <w:rsid w:val="00D43A08"/>
    <w:rsid w:val="00D61BD7"/>
    <w:rsid w:val="00D64D0E"/>
    <w:rsid w:val="00D75C10"/>
    <w:rsid w:val="00DE16AE"/>
    <w:rsid w:val="00E14B7E"/>
    <w:rsid w:val="00E24663"/>
    <w:rsid w:val="00E437B2"/>
    <w:rsid w:val="00E43E51"/>
    <w:rsid w:val="00E52042"/>
    <w:rsid w:val="00E5777A"/>
    <w:rsid w:val="00E737FE"/>
    <w:rsid w:val="00E82D4E"/>
    <w:rsid w:val="00E96AC9"/>
    <w:rsid w:val="00EA664E"/>
    <w:rsid w:val="00EE4B3C"/>
    <w:rsid w:val="00EF76FF"/>
    <w:rsid w:val="00F214DF"/>
    <w:rsid w:val="00F24698"/>
    <w:rsid w:val="00F4082B"/>
    <w:rsid w:val="00F42EEF"/>
    <w:rsid w:val="00F52101"/>
    <w:rsid w:val="00F6173F"/>
    <w:rsid w:val="00F6356D"/>
    <w:rsid w:val="00F801C4"/>
    <w:rsid w:val="00F87E27"/>
    <w:rsid w:val="00FA317F"/>
    <w:rsid w:val="00FA5CA5"/>
    <w:rsid w:val="00FC26E8"/>
    <w:rsid w:val="00FD3880"/>
    <w:rsid w:val="00FD5536"/>
    <w:rsid w:val="00FE0AD1"/>
    <w:rsid w:val="00FE57D2"/>
    <w:rsid w:val="00FE7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A7D8F0-0CF0-49F5-8BEA-8E62EC606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1C19"/>
  </w:style>
  <w:style w:type="paragraph" w:styleId="a5">
    <w:name w:val="footer"/>
    <w:basedOn w:val="a"/>
    <w:link w:val="a6"/>
    <w:uiPriority w:val="99"/>
    <w:unhideWhenUsed/>
    <w:rsid w:val="0099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1C19"/>
  </w:style>
  <w:style w:type="paragraph" w:styleId="a7">
    <w:name w:val="Balloon Text"/>
    <w:basedOn w:val="a"/>
    <w:link w:val="a8"/>
    <w:uiPriority w:val="99"/>
    <w:semiHidden/>
    <w:unhideWhenUsed/>
    <w:rsid w:val="006423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2348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917825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917825"/>
    <w:rPr>
      <w:color w:val="800080"/>
      <w:u w:val="single"/>
    </w:rPr>
  </w:style>
  <w:style w:type="paragraph" w:customStyle="1" w:styleId="xl63">
    <w:name w:val="xl63"/>
    <w:basedOn w:val="a"/>
    <w:rsid w:val="009178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64">
    <w:name w:val="xl64"/>
    <w:basedOn w:val="a"/>
    <w:rsid w:val="009178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xl65">
    <w:name w:val="xl65"/>
    <w:basedOn w:val="a"/>
    <w:rsid w:val="009178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66">
    <w:name w:val="xl66"/>
    <w:basedOn w:val="a"/>
    <w:rsid w:val="0091782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178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178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9178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9178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9178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9178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91782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917825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91782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9178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7">
    <w:name w:val="xl77"/>
    <w:basedOn w:val="a"/>
    <w:rsid w:val="0091782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8">
    <w:name w:val="xl78"/>
    <w:basedOn w:val="a"/>
    <w:rsid w:val="00917825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9">
    <w:name w:val="xl79"/>
    <w:basedOn w:val="a"/>
    <w:rsid w:val="0091782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0">
    <w:name w:val="xl80"/>
    <w:basedOn w:val="a"/>
    <w:rsid w:val="009178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1">
    <w:name w:val="xl81"/>
    <w:basedOn w:val="a"/>
    <w:rsid w:val="009178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4023</Words>
  <Characters>22933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26903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kaupush</dc:creator>
  <cp:keywords/>
  <dc:description/>
  <cp:lastModifiedBy>Никитенко Людмила Анатольевна</cp:lastModifiedBy>
  <cp:revision>4</cp:revision>
  <cp:lastPrinted>2025-11-13T07:07:00Z</cp:lastPrinted>
  <dcterms:created xsi:type="dcterms:W3CDTF">2025-12-15T11:03:00Z</dcterms:created>
  <dcterms:modified xsi:type="dcterms:W3CDTF">2025-12-16T10:08:00Z</dcterms:modified>
</cp:coreProperties>
</file>